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D9AB" w14:textId="77777777" w:rsidR="00367941" w:rsidRDefault="00367941" w:rsidP="00367941">
      <w:pPr>
        <w:tabs>
          <w:tab w:val="left" w:pos="1630"/>
          <w:tab w:val="left" w:pos="5245"/>
        </w:tabs>
        <w:spacing w:after="0" w:line="240" w:lineRule="auto"/>
        <w:jc w:val="both"/>
        <w:rPr>
          <w:rFonts w:ascii="Arial" w:eastAsia="DINPro" w:hAnsi="Arial" w:cs="Arial"/>
          <w:sz w:val="24"/>
          <w:szCs w:val="24"/>
          <w:lang w:val="et-EE"/>
        </w:rPr>
      </w:pPr>
    </w:p>
    <w:p w14:paraId="009845A4" w14:textId="77777777" w:rsidR="00367941" w:rsidRPr="00BC616D" w:rsidRDefault="00367941" w:rsidP="00367941">
      <w:pPr>
        <w:tabs>
          <w:tab w:val="left" w:pos="1630"/>
          <w:tab w:val="left" w:pos="5245"/>
        </w:tabs>
        <w:spacing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Majandus- </w:t>
      </w:r>
      <w:r w:rsidRPr="00CC6D46">
        <w:rPr>
          <w:rFonts w:ascii="Arial" w:eastAsia="DINPro" w:hAnsi="Arial" w:cs="Arial"/>
          <w:sz w:val="24"/>
          <w:szCs w:val="24"/>
          <w:lang w:val="et-EE"/>
        </w:rPr>
        <w:t>ja Kommunikatsiooniministeerium</w:t>
      </w:r>
      <w:r>
        <w:rPr>
          <w:rFonts w:ascii="Arial" w:eastAsia="DINPro" w:hAnsi="Arial" w:cs="Arial"/>
          <w:sz w:val="24"/>
          <w:szCs w:val="24"/>
          <w:lang w:val="et-EE"/>
        </w:rPr>
        <w:tab/>
        <w:t>Teie 16.10.2026</w:t>
      </w:r>
      <w:r w:rsidRPr="00BC616D">
        <w:rPr>
          <w:rFonts w:ascii="Arial" w:eastAsia="DINPro" w:hAnsi="Arial" w:cs="Arial"/>
          <w:sz w:val="24"/>
          <w:szCs w:val="24"/>
          <w:lang w:val="et-EE"/>
        </w:rPr>
        <w:t xml:space="preserve"> </w:t>
      </w:r>
      <w:r w:rsidRPr="00BE383C">
        <w:rPr>
          <w:rFonts w:ascii="Arial" w:eastAsia="DINPro" w:hAnsi="Arial" w:cs="Arial"/>
          <w:sz w:val="24"/>
          <w:szCs w:val="24"/>
          <w:lang w:val="et-EE"/>
        </w:rPr>
        <w:t xml:space="preserve">nr </w:t>
      </w:r>
      <w:r w:rsidRPr="009C260E">
        <w:rPr>
          <w:rFonts w:ascii="Arial" w:eastAsia="DINPro" w:hAnsi="Arial" w:cs="Arial"/>
          <w:sz w:val="24"/>
          <w:szCs w:val="24"/>
        </w:rPr>
        <w:t>10-1/3595-1</w:t>
      </w:r>
    </w:p>
    <w:p w14:paraId="6CB45A4D" w14:textId="77777777" w:rsidR="00367941" w:rsidRPr="00930635" w:rsidRDefault="00367941" w:rsidP="00367941">
      <w:pPr>
        <w:tabs>
          <w:tab w:val="left" w:pos="5245"/>
        </w:tabs>
        <w:spacing w:after="0" w:line="240" w:lineRule="auto"/>
        <w:jc w:val="both"/>
        <w:rPr>
          <w:rFonts w:ascii="Arial" w:hAnsi="Arial" w:cs="Arial"/>
          <w:sz w:val="24"/>
          <w:szCs w:val="24"/>
        </w:rPr>
      </w:pPr>
      <w:hyperlink r:id="rId5" w:history="1">
        <w:r w:rsidRPr="00930635">
          <w:rPr>
            <w:rStyle w:val="Hyperlink"/>
            <w:rFonts w:ascii="Arial" w:hAnsi="Arial" w:cs="Arial"/>
            <w:sz w:val="24"/>
            <w:szCs w:val="24"/>
          </w:rPr>
          <w:t>anett.manniste@mkm.ee</w:t>
        </w:r>
      </w:hyperlink>
    </w:p>
    <w:p w14:paraId="5DF91EE1" w14:textId="0EC8102D" w:rsidR="00367941" w:rsidRPr="002F1E7F" w:rsidRDefault="00367941" w:rsidP="00367941">
      <w:pPr>
        <w:tabs>
          <w:tab w:val="left" w:pos="5245"/>
        </w:tabs>
        <w:spacing w:after="0" w:line="240" w:lineRule="auto"/>
        <w:jc w:val="both"/>
        <w:rPr>
          <w:rFonts w:ascii="Arial" w:eastAsia="DINPro" w:hAnsi="Arial" w:cs="Arial"/>
          <w:sz w:val="24"/>
          <w:szCs w:val="24"/>
          <w:lang w:val="et-EE"/>
        </w:rPr>
      </w:pPr>
      <w:hyperlink r:id="rId6" w:history="1">
        <w:r w:rsidRPr="00250AC6">
          <w:rPr>
            <w:rStyle w:val="Hyperlink"/>
            <w:rFonts w:ascii="Arial" w:eastAsia="DINPro" w:hAnsi="Arial" w:cs="Arial"/>
            <w:sz w:val="24"/>
            <w:szCs w:val="24"/>
            <w:lang w:val="et-EE"/>
          </w:rPr>
          <w:t>info@mkm.ee</w:t>
        </w:r>
      </w:hyperlink>
      <w:r>
        <w:rPr>
          <w:rFonts w:ascii="Arial" w:eastAsia="DINPro" w:hAnsi="Arial" w:cs="Arial"/>
          <w:sz w:val="24"/>
          <w:szCs w:val="24"/>
          <w:lang w:val="et-EE"/>
        </w:rPr>
        <w:t xml:space="preserve"> </w:t>
      </w:r>
      <w:r w:rsidRPr="002F1E7F">
        <w:rPr>
          <w:rFonts w:ascii="Arial" w:eastAsia="DINPro" w:hAnsi="Arial" w:cs="Arial"/>
          <w:sz w:val="24"/>
          <w:szCs w:val="24"/>
          <w:lang w:val="et-EE"/>
        </w:rPr>
        <w:tab/>
      </w:r>
      <w:r w:rsidRPr="00963D9E">
        <w:rPr>
          <w:rFonts w:ascii="Arial" w:eastAsia="DINPro" w:hAnsi="Arial" w:cs="Arial"/>
          <w:sz w:val="24"/>
          <w:szCs w:val="24"/>
          <w:lang w:val="et-EE"/>
        </w:rPr>
        <w:t>Meie 27.10.2026 nr 4/</w:t>
      </w:r>
      <w:r w:rsidR="00963D9E" w:rsidRPr="00963D9E">
        <w:rPr>
          <w:rFonts w:ascii="Arial" w:eastAsia="DINPro" w:hAnsi="Arial" w:cs="Arial"/>
          <w:sz w:val="24"/>
          <w:szCs w:val="24"/>
          <w:lang w:val="et-EE"/>
        </w:rPr>
        <w:t>191</w:t>
      </w:r>
    </w:p>
    <w:p w14:paraId="39227A20" w14:textId="77777777" w:rsidR="00367941" w:rsidRPr="002F1E7F" w:rsidRDefault="00367941" w:rsidP="00367941">
      <w:pPr>
        <w:spacing w:after="0" w:line="240" w:lineRule="auto"/>
        <w:jc w:val="both"/>
        <w:rPr>
          <w:rFonts w:ascii="Arial" w:eastAsia="DINPro" w:hAnsi="Arial" w:cs="Arial"/>
          <w:sz w:val="24"/>
          <w:szCs w:val="24"/>
          <w:lang w:val="et-EE"/>
        </w:rPr>
      </w:pPr>
    </w:p>
    <w:p w14:paraId="7AB3F60A" w14:textId="77777777" w:rsidR="00367941" w:rsidRPr="002F1E7F" w:rsidRDefault="00367941" w:rsidP="00367941">
      <w:pPr>
        <w:spacing w:after="0" w:line="240" w:lineRule="auto"/>
        <w:jc w:val="both"/>
        <w:rPr>
          <w:rFonts w:ascii="Arial" w:eastAsia="DINPro" w:hAnsi="Arial" w:cs="Arial"/>
          <w:sz w:val="24"/>
          <w:szCs w:val="24"/>
          <w:lang w:val="et-EE"/>
        </w:rPr>
      </w:pPr>
    </w:p>
    <w:p w14:paraId="64F2C45C" w14:textId="77777777" w:rsidR="00367941" w:rsidRPr="002F1E7F" w:rsidRDefault="00367941" w:rsidP="00367941">
      <w:pPr>
        <w:spacing w:after="0" w:line="240" w:lineRule="auto"/>
        <w:jc w:val="both"/>
        <w:rPr>
          <w:rFonts w:ascii="Arial" w:eastAsia="DINPro" w:hAnsi="Arial" w:cs="Arial"/>
          <w:sz w:val="24"/>
          <w:szCs w:val="24"/>
          <w:lang w:val="et-EE"/>
        </w:rPr>
      </w:pPr>
    </w:p>
    <w:p w14:paraId="5063D876" w14:textId="77777777" w:rsidR="00367941" w:rsidRPr="002F1E7F" w:rsidRDefault="00367941" w:rsidP="00367941">
      <w:pPr>
        <w:spacing w:after="0" w:line="240" w:lineRule="auto"/>
        <w:jc w:val="both"/>
        <w:rPr>
          <w:rFonts w:ascii="Arial" w:eastAsia="DINPro" w:hAnsi="Arial" w:cs="Arial"/>
          <w:sz w:val="24"/>
          <w:szCs w:val="24"/>
          <w:lang w:val="et-EE"/>
        </w:rPr>
      </w:pPr>
    </w:p>
    <w:p w14:paraId="2173F4F2" w14:textId="77777777" w:rsidR="00367941" w:rsidRPr="00367941" w:rsidRDefault="00367941" w:rsidP="00367941">
      <w:pPr>
        <w:spacing w:after="0" w:line="240" w:lineRule="auto"/>
        <w:jc w:val="both"/>
        <w:rPr>
          <w:rFonts w:ascii="Arial" w:eastAsia="DINPro" w:hAnsi="Arial" w:cs="Arial"/>
          <w:sz w:val="24"/>
          <w:szCs w:val="24"/>
          <w:lang w:val="et-EE"/>
        </w:rPr>
      </w:pPr>
    </w:p>
    <w:p w14:paraId="7888A5BA" w14:textId="77777777" w:rsidR="00367941" w:rsidRPr="00367941" w:rsidRDefault="00367941" w:rsidP="00367941">
      <w:pPr>
        <w:spacing w:after="0" w:line="240" w:lineRule="auto"/>
        <w:ind w:right="4479"/>
        <w:rPr>
          <w:rFonts w:ascii="Arial" w:eastAsia="DINPro" w:hAnsi="Arial" w:cs="Arial"/>
          <w:b/>
          <w:sz w:val="24"/>
          <w:szCs w:val="24"/>
          <w:lang w:val="et-EE"/>
        </w:rPr>
      </w:pPr>
      <w:r w:rsidRPr="00367941">
        <w:rPr>
          <w:rFonts w:ascii="Arial" w:eastAsia="DINPro" w:hAnsi="Arial" w:cs="Arial"/>
          <w:b/>
          <w:sz w:val="24"/>
          <w:szCs w:val="24"/>
          <w:lang w:val="et-EE"/>
        </w:rPr>
        <w:t>Arvamuse esitamine Work in Estonia 2026-2029 tegevuskava kohta</w:t>
      </w:r>
    </w:p>
    <w:p w14:paraId="2D4ACB28" w14:textId="77777777" w:rsidR="00367941" w:rsidRPr="00367941" w:rsidRDefault="00367941" w:rsidP="00367941">
      <w:pPr>
        <w:spacing w:after="0" w:line="240" w:lineRule="auto"/>
        <w:jc w:val="both"/>
        <w:rPr>
          <w:rFonts w:ascii="Arial" w:eastAsia="DINPro" w:hAnsi="Arial" w:cs="Arial"/>
          <w:sz w:val="24"/>
          <w:szCs w:val="24"/>
          <w:lang w:val="et-EE"/>
        </w:rPr>
      </w:pPr>
    </w:p>
    <w:p w14:paraId="2960774D" w14:textId="77777777" w:rsidR="00367941" w:rsidRPr="00367941" w:rsidRDefault="00367941" w:rsidP="00367941">
      <w:pPr>
        <w:spacing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Lugupeetud Liina Vahtras!</w:t>
      </w:r>
    </w:p>
    <w:p w14:paraId="74CDA088" w14:textId="77777777" w:rsidR="00367941" w:rsidRPr="00367941" w:rsidRDefault="00367941" w:rsidP="00367941">
      <w:pPr>
        <w:spacing w:after="0" w:line="240" w:lineRule="auto"/>
        <w:jc w:val="both"/>
        <w:rPr>
          <w:rFonts w:ascii="Arial" w:eastAsia="DINPro" w:hAnsi="Arial" w:cs="Arial"/>
          <w:sz w:val="24"/>
          <w:szCs w:val="24"/>
          <w:lang w:val="et-EE"/>
        </w:rPr>
      </w:pPr>
    </w:p>
    <w:p w14:paraId="0F948043" w14:textId="77777777" w:rsidR="00367941" w:rsidRPr="00367941" w:rsidRDefault="00367941" w:rsidP="00367941">
      <w:pPr>
        <w:spacing w:before="120"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 xml:space="preserve">Eesti Kaubandus-Tööstuskoda (edaspidi: Kaubanduskoda) tänab Majandus- ja Kommunikatsiooniministeeriumit võimaluse eest avaldada arvamust Work in Estonia 2026-2029 tegevuskava kohta, mis toetab Eesti ettevõtteid sihtrühma kuuluvate </w:t>
      </w:r>
      <w:proofErr w:type="spellStart"/>
      <w:r w:rsidRPr="00367941">
        <w:rPr>
          <w:rFonts w:ascii="Arial" w:eastAsia="DINPro" w:hAnsi="Arial" w:cs="Arial"/>
          <w:sz w:val="24"/>
          <w:szCs w:val="24"/>
          <w:lang w:val="et-EE"/>
        </w:rPr>
        <w:t>välistalentide</w:t>
      </w:r>
      <w:proofErr w:type="spellEnd"/>
      <w:r w:rsidRPr="00367941">
        <w:rPr>
          <w:rFonts w:ascii="Arial" w:eastAsia="DINPro" w:hAnsi="Arial" w:cs="Arial"/>
          <w:sz w:val="24"/>
          <w:szCs w:val="24"/>
          <w:lang w:val="et-EE"/>
        </w:rPr>
        <w:t xml:space="preserve"> kaasamisel, soodustab nende jõudmist Eestisse ning kohanemist ja pikaajalist töötamist Eestis. Kaubanduskoda toetab, et programmi sihtrühma lisanduvad uue prioriteedina tööstussektori ettevõtted, kes vajavad rahvusvahelist tipptalenti. Järgnevalt esitame oma kommentaarid ja ettepanekud tegevuskava kohta.</w:t>
      </w:r>
    </w:p>
    <w:p w14:paraId="4F0951BF" w14:textId="77777777" w:rsidR="00367941" w:rsidRPr="00367941" w:rsidRDefault="00367941" w:rsidP="00367941">
      <w:pPr>
        <w:spacing w:after="0" w:line="240" w:lineRule="auto"/>
        <w:jc w:val="both"/>
        <w:rPr>
          <w:rFonts w:ascii="Arial" w:eastAsia="DINPro" w:hAnsi="Arial" w:cs="Arial"/>
          <w:sz w:val="24"/>
          <w:szCs w:val="24"/>
          <w:lang w:val="et-EE"/>
        </w:rPr>
      </w:pPr>
    </w:p>
    <w:p w14:paraId="3391EA33" w14:textId="77777777" w:rsidR="00367941" w:rsidRPr="00367941" w:rsidRDefault="00367941" w:rsidP="00367941">
      <w:pPr>
        <w:pStyle w:val="ListParagraph"/>
        <w:numPr>
          <w:ilvl w:val="0"/>
          <w:numId w:val="1"/>
        </w:numPr>
        <w:spacing w:before="120" w:after="0" w:line="240" w:lineRule="auto"/>
        <w:jc w:val="both"/>
        <w:rPr>
          <w:rFonts w:ascii="Arial" w:eastAsia="DINPro" w:hAnsi="Arial" w:cs="Arial"/>
          <w:b/>
          <w:bCs/>
          <w:sz w:val="24"/>
          <w:szCs w:val="24"/>
          <w:lang w:val="et-EE"/>
        </w:rPr>
      </w:pPr>
      <w:r w:rsidRPr="00367941">
        <w:rPr>
          <w:rFonts w:ascii="Arial" w:eastAsia="DINPro" w:hAnsi="Arial" w:cs="Arial"/>
          <w:b/>
          <w:bCs/>
          <w:sz w:val="24"/>
          <w:szCs w:val="24"/>
          <w:lang w:val="et-EE"/>
        </w:rPr>
        <w:t>Tegevuskava eesmärgid</w:t>
      </w:r>
    </w:p>
    <w:p w14:paraId="7FD269E2" w14:textId="77777777" w:rsidR="00367941" w:rsidRPr="00367941" w:rsidRDefault="00367941" w:rsidP="00367941">
      <w:pPr>
        <w:spacing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 xml:space="preserve">Tegevuskava (lk 2) kohaselt hinnatakse Work in Estonia programmi tulemuslikkust </w:t>
      </w:r>
      <w:proofErr w:type="spellStart"/>
      <w:r w:rsidRPr="00367941">
        <w:rPr>
          <w:rFonts w:ascii="Arial" w:eastAsia="DINPro" w:hAnsi="Arial" w:cs="Arial"/>
          <w:sz w:val="24"/>
          <w:szCs w:val="24"/>
          <w:lang w:val="et-EE"/>
        </w:rPr>
        <w:t>välistalentide</w:t>
      </w:r>
      <w:proofErr w:type="spellEnd"/>
      <w:r w:rsidRPr="00367941">
        <w:rPr>
          <w:rFonts w:ascii="Arial" w:eastAsia="DINPro" w:hAnsi="Arial" w:cs="Arial"/>
          <w:sz w:val="24"/>
          <w:szCs w:val="24"/>
          <w:lang w:val="et-EE"/>
        </w:rPr>
        <w:t xml:space="preserve"> (sh kaaslaste programmi lõpetanute) poolt tasutud tööjõumaksude mahu alusel. Igaks aastaks seatakse eesmärgid kõigi kolme strateegilise tegevussuuna lõikes, mida jooksvalt </w:t>
      </w:r>
      <w:proofErr w:type="spellStart"/>
      <w:r w:rsidRPr="00367941">
        <w:rPr>
          <w:rFonts w:ascii="Arial" w:eastAsia="DINPro" w:hAnsi="Arial" w:cs="Arial"/>
          <w:sz w:val="24"/>
          <w:szCs w:val="24"/>
          <w:lang w:val="et-EE"/>
        </w:rPr>
        <w:t>monitooritakse</w:t>
      </w:r>
      <w:proofErr w:type="spellEnd"/>
      <w:r w:rsidRPr="00367941">
        <w:rPr>
          <w:rFonts w:ascii="Arial" w:eastAsia="DINPro" w:hAnsi="Arial" w:cs="Arial"/>
          <w:sz w:val="24"/>
          <w:szCs w:val="24"/>
          <w:lang w:val="et-EE"/>
        </w:rPr>
        <w:t xml:space="preserve"> ja hinnatakse.</w:t>
      </w:r>
    </w:p>
    <w:p w14:paraId="46350E9E" w14:textId="77777777" w:rsidR="00367941" w:rsidRPr="00367941" w:rsidRDefault="00367941" w:rsidP="00367941">
      <w:pPr>
        <w:spacing w:before="120"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 xml:space="preserve">Tegevuskavas ei ole kirjas, mis on eesmärk 2029. aastaks. Samuti ei ole kirjas praegune seis, millest eesmärgi saavutamist mõõdetakse. Eelmise perioodi kohta on välja toodud välisriikide tippspetsialistide palgatulu, kuid mitte nende tasutud tööjõumaksude mahtu, mille alusel tulemuslikkust edaspidi hinnatakse. Ilma konkreetse eesmärgi ja lähtetasemeta ei ole võimalik hiljem hinnata, kas tegevuskava on olnud tulemuslik. Tegevuskava kohaselt seatakse tegevussuundade eesmärgid igaks aastaks, kuid tegevuskavas endas neid ei ole. Seetõttu ei selgu tegevuskavast, mida iga tegevussuunaga perioodi jooksul saavutada soovitakse. </w:t>
      </w:r>
    </w:p>
    <w:p w14:paraId="7C7EA5A0" w14:textId="77777777" w:rsidR="00367941" w:rsidRPr="00367941" w:rsidRDefault="00367941" w:rsidP="00367941">
      <w:pPr>
        <w:spacing w:before="120" w:after="0" w:line="240" w:lineRule="auto"/>
        <w:jc w:val="both"/>
        <w:rPr>
          <w:rFonts w:ascii="Arial" w:eastAsia="DINPro" w:hAnsi="Arial" w:cs="Arial"/>
          <w:b/>
          <w:bCs/>
          <w:sz w:val="24"/>
          <w:szCs w:val="24"/>
          <w:u w:val="single"/>
          <w:lang w:val="et-EE"/>
        </w:rPr>
      </w:pPr>
      <w:r w:rsidRPr="00367941">
        <w:rPr>
          <w:rFonts w:ascii="Arial" w:eastAsia="DINPro" w:hAnsi="Arial" w:cs="Arial"/>
          <w:b/>
          <w:bCs/>
          <w:sz w:val="24"/>
          <w:szCs w:val="24"/>
          <w:u w:val="single"/>
          <w:lang w:val="et-EE"/>
        </w:rPr>
        <w:t>Kaubanduskoja ettepanek:</w:t>
      </w:r>
    </w:p>
    <w:p w14:paraId="21A4F05A" w14:textId="77777777" w:rsidR="00367941" w:rsidRPr="00367941" w:rsidRDefault="00367941" w:rsidP="00367941">
      <w:pPr>
        <w:spacing w:after="0" w:line="240" w:lineRule="auto"/>
        <w:jc w:val="both"/>
        <w:rPr>
          <w:rFonts w:ascii="Arial" w:eastAsia="DINPro" w:hAnsi="Arial" w:cs="Arial"/>
          <w:b/>
          <w:bCs/>
          <w:sz w:val="24"/>
          <w:szCs w:val="24"/>
          <w:lang w:val="et-EE"/>
        </w:rPr>
      </w:pPr>
      <w:r w:rsidRPr="00367941">
        <w:rPr>
          <w:rFonts w:ascii="Arial" w:eastAsia="DINPro" w:hAnsi="Arial" w:cs="Arial"/>
          <w:b/>
          <w:bCs/>
          <w:sz w:val="24"/>
          <w:szCs w:val="24"/>
          <w:lang w:val="et-EE"/>
        </w:rPr>
        <w:t>Palume lisada tegevuskavasse programmi eesmärk 2029. aastaks ning tuua eesmärgi juures välja praegune seis. Lisaks palume kaaluda alaeesmärkide lisamist iga strateegilise tegevussuuna kohta.</w:t>
      </w:r>
    </w:p>
    <w:p w14:paraId="4FA55EAC" w14:textId="77777777" w:rsidR="00367941" w:rsidRPr="00367941" w:rsidRDefault="00367941" w:rsidP="00367941">
      <w:pPr>
        <w:spacing w:after="0" w:line="240" w:lineRule="auto"/>
        <w:jc w:val="both"/>
        <w:rPr>
          <w:rFonts w:ascii="Arial" w:eastAsia="DINPro" w:hAnsi="Arial" w:cs="Arial"/>
          <w:b/>
          <w:bCs/>
          <w:sz w:val="24"/>
          <w:szCs w:val="24"/>
          <w:lang w:val="et-EE"/>
        </w:rPr>
      </w:pPr>
    </w:p>
    <w:p w14:paraId="162DCC3F" w14:textId="77777777" w:rsidR="00367941" w:rsidRPr="00367941" w:rsidRDefault="00367941" w:rsidP="00367941">
      <w:pPr>
        <w:pStyle w:val="ListParagraph"/>
        <w:numPr>
          <w:ilvl w:val="0"/>
          <w:numId w:val="1"/>
        </w:numPr>
        <w:spacing w:before="120" w:after="0" w:line="240" w:lineRule="auto"/>
        <w:ind w:left="714" w:hanging="357"/>
        <w:jc w:val="both"/>
        <w:rPr>
          <w:rFonts w:ascii="Arial" w:eastAsia="DINPro" w:hAnsi="Arial" w:cs="Arial"/>
          <w:b/>
          <w:bCs/>
          <w:sz w:val="24"/>
          <w:szCs w:val="24"/>
          <w:lang w:val="et-EE"/>
        </w:rPr>
      </w:pPr>
      <w:r w:rsidRPr="00367941">
        <w:rPr>
          <w:rFonts w:ascii="Arial" w:eastAsia="DINPro" w:hAnsi="Arial" w:cs="Arial"/>
          <w:b/>
          <w:bCs/>
          <w:sz w:val="24"/>
          <w:szCs w:val="24"/>
          <w:lang w:val="et-EE"/>
        </w:rPr>
        <w:t>Iga-aastased tööplaanid</w:t>
      </w:r>
    </w:p>
    <w:p w14:paraId="7601459B" w14:textId="77777777" w:rsidR="00367941" w:rsidRPr="00367941" w:rsidRDefault="00367941" w:rsidP="00367941">
      <w:pPr>
        <w:spacing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lastRenderedPageBreak/>
        <w:t>Tegevuskava (lk 3) kohaselt toetavad tegevuskava elluviimist iga-aastased tööplaanid, mis võimaldavad kohandada tegevusi vastavalt ettevõtete vajadustele, rahvusvahelise talendituru arengule ning majandus- ja julgeolekukeskkonna muutustele.</w:t>
      </w:r>
    </w:p>
    <w:p w14:paraId="29D83868" w14:textId="77777777" w:rsidR="00367941" w:rsidRPr="00367941" w:rsidRDefault="00367941" w:rsidP="00367941">
      <w:pPr>
        <w:spacing w:before="120"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Tegevuskava hõlmab aastaid 2026-2029 ja eelmine tegevuskava lõppes 2025. aastaga. 2026. aasta hakkab lõppema, kuid selle aasta tööplaani ei ole koos tegevuskavaga esitatud. Kuna tegevuskava endas konkreetseid tegevusi ei nimetata, ei ole tööplaanideta võimalik hinnata, milliseid tegevusi lähiajal plaanitakse ellu viiakse.</w:t>
      </w:r>
    </w:p>
    <w:p w14:paraId="66F8B33D" w14:textId="77777777" w:rsidR="00367941" w:rsidRPr="00367941" w:rsidRDefault="00367941" w:rsidP="00367941">
      <w:pPr>
        <w:spacing w:before="120" w:after="0" w:line="240" w:lineRule="auto"/>
        <w:jc w:val="both"/>
        <w:rPr>
          <w:rFonts w:ascii="Arial" w:eastAsia="DINPro" w:hAnsi="Arial" w:cs="Arial"/>
          <w:b/>
          <w:bCs/>
          <w:sz w:val="24"/>
          <w:szCs w:val="24"/>
          <w:u w:val="single"/>
          <w:lang w:val="et-EE"/>
        </w:rPr>
      </w:pPr>
      <w:r w:rsidRPr="00367941">
        <w:rPr>
          <w:rFonts w:ascii="Arial" w:eastAsia="DINPro" w:hAnsi="Arial" w:cs="Arial"/>
          <w:b/>
          <w:bCs/>
          <w:sz w:val="24"/>
          <w:szCs w:val="24"/>
          <w:u w:val="single"/>
          <w:lang w:val="et-EE"/>
        </w:rPr>
        <w:t>Kaubanduskoja ettepanek:</w:t>
      </w:r>
    </w:p>
    <w:p w14:paraId="6E01139C" w14:textId="77777777" w:rsidR="00367941" w:rsidRPr="00367941" w:rsidRDefault="00367941" w:rsidP="00367941">
      <w:pPr>
        <w:spacing w:after="0" w:line="240" w:lineRule="auto"/>
        <w:jc w:val="both"/>
        <w:rPr>
          <w:rFonts w:ascii="Arial" w:eastAsia="DINPro" w:hAnsi="Arial" w:cs="Arial"/>
          <w:b/>
          <w:bCs/>
          <w:sz w:val="24"/>
          <w:szCs w:val="24"/>
          <w:lang w:val="et-EE"/>
        </w:rPr>
      </w:pPr>
      <w:r w:rsidRPr="00367941">
        <w:rPr>
          <w:rFonts w:ascii="Arial" w:eastAsia="DINPro" w:hAnsi="Arial" w:cs="Arial"/>
          <w:b/>
          <w:bCs/>
          <w:sz w:val="24"/>
          <w:szCs w:val="24"/>
          <w:lang w:val="et-EE"/>
        </w:rPr>
        <w:t xml:space="preserve">Palume selgitada, millal valmivad 2026. ja 2027. aasta tööplaani kavand. Leiame, et 2026. aasta tööplaan peaks juba varasemalt olemas olema ning 2027. aasta tööplaan oleks võinud olla tegevuskava kavandi juures, et huvigruppidel oleks võimalust ka sellega tutvuda ning lähiaja tegevustest paremini aru saada. </w:t>
      </w:r>
    </w:p>
    <w:p w14:paraId="3A5A2974" w14:textId="77777777" w:rsidR="00367941" w:rsidRPr="00367941" w:rsidRDefault="00367941" w:rsidP="00367941">
      <w:pPr>
        <w:spacing w:after="0" w:line="240" w:lineRule="auto"/>
        <w:jc w:val="both"/>
        <w:rPr>
          <w:rFonts w:ascii="Arial" w:eastAsia="DINPro" w:hAnsi="Arial" w:cs="Arial"/>
          <w:sz w:val="24"/>
          <w:szCs w:val="24"/>
          <w:lang w:val="et-EE"/>
        </w:rPr>
      </w:pPr>
    </w:p>
    <w:p w14:paraId="2FF522A1" w14:textId="77777777" w:rsidR="00367941" w:rsidRPr="00367941" w:rsidRDefault="00367941" w:rsidP="00367941">
      <w:pPr>
        <w:pStyle w:val="ListParagraph"/>
        <w:numPr>
          <w:ilvl w:val="0"/>
          <w:numId w:val="1"/>
        </w:numPr>
        <w:spacing w:before="120" w:after="0" w:line="240" w:lineRule="auto"/>
        <w:ind w:left="714" w:hanging="357"/>
        <w:jc w:val="both"/>
        <w:rPr>
          <w:rFonts w:ascii="Arial" w:eastAsia="DINPro" w:hAnsi="Arial" w:cs="Arial"/>
          <w:b/>
          <w:bCs/>
          <w:sz w:val="24"/>
          <w:szCs w:val="24"/>
          <w:lang w:val="et-EE"/>
        </w:rPr>
      </w:pPr>
      <w:r w:rsidRPr="00367941">
        <w:rPr>
          <w:rFonts w:ascii="Arial" w:eastAsia="DINPro" w:hAnsi="Arial" w:cs="Arial"/>
          <w:b/>
          <w:bCs/>
          <w:sz w:val="24"/>
          <w:szCs w:val="24"/>
          <w:lang w:val="et-EE"/>
        </w:rPr>
        <w:t>Ettevõtlusorganisatsioonide kaasamine</w:t>
      </w:r>
    </w:p>
    <w:p w14:paraId="6A3E4C02" w14:textId="77777777" w:rsidR="00367941" w:rsidRPr="00367941" w:rsidRDefault="00367941" w:rsidP="00367941">
      <w:pPr>
        <w:spacing w:after="0" w:line="240" w:lineRule="auto"/>
        <w:jc w:val="both"/>
        <w:rPr>
          <w:rFonts w:ascii="Arial" w:eastAsia="DINPro" w:hAnsi="Arial" w:cs="Arial"/>
          <w:sz w:val="24"/>
          <w:szCs w:val="24"/>
          <w:lang w:val="et-EE"/>
        </w:rPr>
      </w:pPr>
      <w:r w:rsidRPr="00367941">
        <w:rPr>
          <w:rFonts w:ascii="Arial" w:eastAsia="DINPro" w:hAnsi="Arial" w:cs="Arial"/>
          <w:sz w:val="24"/>
          <w:szCs w:val="24"/>
          <w:lang w:val="et-EE"/>
        </w:rPr>
        <w:t xml:space="preserve">Toetame põhimõtet, et tegevuskavasse on sisse kirjutatud koostöö ettevõtete esindajate ja ettevõtlusorganisatsioonidega. Samas leiame, et tegevuskavas ei ole mõistlik välja tuua konkreetseid ettevõtlusorganisatsioone, keda plaanitakse kaasata. Kaasata tuleks kõiki ettevõtlusorganisatsioone, kes tegevuskavaga kokku puutuvad. </w:t>
      </w:r>
    </w:p>
    <w:p w14:paraId="72F6DA8A" w14:textId="77777777" w:rsidR="00367941" w:rsidRPr="00367941" w:rsidRDefault="00367941" w:rsidP="00367941">
      <w:pPr>
        <w:spacing w:before="120" w:after="0" w:line="240" w:lineRule="auto"/>
        <w:jc w:val="both"/>
        <w:rPr>
          <w:rFonts w:ascii="Arial" w:eastAsia="DINPro" w:hAnsi="Arial" w:cs="Arial"/>
          <w:b/>
          <w:bCs/>
          <w:sz w:val="24"/>
          <w:szCs w:val="24"/>
          <w:u w:val="single"/>
          <w:lang w:val="et-EE"/>
        </w:rPr>
      </w:pPr>
      <w:r w:rsidRPr="00367941">
        <w:rPr>
          <w:rFonts w:ascii="Arial" w:eastAsia="DINPro" w:hAnsi="Arial" w:cs="Arial"/>
          <w:b/>
          <w:bCs/>
          <w:sz w:val="24"/>
          <w:szCs w:val="24"/>
          <w:u w:val="single"/>
          <w:lang w:val="et-EE"/>
        </w:rPr>
        <w:t>Kaubanduskoja ettepanek:</w:t>
      </w:r>
    </w:p>
    <w:p w14:paraId="032ADCF8" w14:textId="77777777" w:rsidR="00367941" w:rsidRPr="00367941" w:rsidRDefault="00367941" w:rsidP="00367941">
      <w:pPr>
        <w:spacing w:after="0" w:line="240" w:lineRule="auto"/>
        <w:jc w:val="both"/>
        <w:rPr>
          <w:rFonts w:ascii="Arial" w:eastAsia="DINPro" w:hAnsi="Arial" w:cs="Arial"/>
          <w:b/>
          <w:bCs/>
          <w:sz w:val="24"/>
          <w:szCs w:val="24"/>
          <w:lang w:val="et-EE"/>
        </w:rPr>
      </w:pPr>
      <w:r w:rsidRPr="00367941">
        <w:rPr>
          <w:rFonts w:ascii="Arial" w:eastAsia="DINPro" w:hAnsi="Arial" w:cs="Arial"/>
          <w:b/>
          <w:bCs/>
          <w:sz w:val="24"/>
          <w:szCs w:val="24"/>
          <w:lang w:val="et-EE"/>
        </w:rPr>
        <w:t xml:space="preserve">Palume koostööd puudutavas punktis ja sidusrühmade punktis tuua üldistavalt välja ettevõtlusorganisatsioonid ning mitte nimetada konkreetseid organisatsioone. </w:t>
      </w:r>
    </w:p>
    <w:p w14:paraId="1E6BBAE3" w14:textId="77777777" w:rsidR="00367941" w:rsidRPr="00367941" w:rsidRDefault="00367941" w:rsidP="00367941">
      <w:pPr>
        <w:spacing w:after="0" w:line="240" w:lineRule="auto"/>
        <w:jc w:val="both"/>
        <w:rPr>
          <w:rFonts w:ascii="Arial" w:eastAsia="DINPro" w:hAnsi="Arial" w:cs="Arial"/>
          <w:b/>
          <w:bCs/>
          <w:sz w:val="24"/>
          <w:szCs w:val="24"/>
          <w:lang w:val="et-EE"/>
        </w:rPr>
      </w:pPr>
    </w:p>
    <w:p w14:paraId="25ED5110" w14:textId="77777777" w:rsidR="00367941" w:rsidRPr="00DD35F9" w:rsidRDefault="00367941" w:rsidP="00367941">
      <w:pPr>
        <w:spacing w:after="0" w:line="240" w:lineRule="auto"/>
        <w:rPr>
          <w:rFonts w:ascii="Arial" w:hAnsi="Arial" w:cs="Arial"/>
          <w:sz w:val="24"/>
          <w:szCs w:val="24"/>
          <w:lang w:val="et-EE" w:eastAsia="et-EE"/>
        </w:rPr>
      </w:pPr>
      <w:r w:rsidRPr="00367941">
        <w:rPr>
          <w:rFonts w:ascii="Arial" w:hAnsi="Arial" w:cs="Arial"/>
          <w:sz w:val="24"/>
          <w:szCs w:val="24"/>
          <w:lang w:val="et-EE" w:eastAsia="et-EE"/>
        </w:rPr>
        <w:t>Loodame, et peate võimalikuks</w:t>
      </w:r>
      <w:r w:rsidRPr="00DD35F9">
        <w:rPr>
          <w:rFonts w:ascii="Arial" w:hAnsi="Arial" w:cs="Arial"/>
          <w:sz w:val="24"/>
          <w:szCs w:val="24"/>
          <w:lang w:val="et-EE" w:eastAsia="et-EE"/>
        </w:rPr>
        <w:t xml:space="preserve"> Kaubanduskoja kommentaare ja ettepanekuid arvesse võtta.</w:t>
      </w:r>
    </w:p>
    <w:p w14:paraId="1C4B9EF1" w14:textId="77777777" w:rsidR="00367941" w:rsidRPr="00DD35F9" w:rsidRDefault="00367941" w:rsidP="00367941">
      <w:pPr>
        <w:spacing w:after="0" w:line="240" w:lineRule="auto"/>
        <w:rPr>
          <w:rFonts w:ascii="Arial" w:hAnsi="Arial" w:cs="Arial"/>
          <w:sz w:val="24"/>
          <w:szCs w:val="24"/>
          <w:lang w:val="et-EE" w:eastAsia="et-EE"/>
        </w:rPr>
      </w:pPr>
    </w:p>
    <w:p w14:paraId="1C1D4C02" w14:textId="77777777" w:rsidR="00367941" w:rsidRPr="00DD35F9" w:rsidRDefault="00367941" w:rsidP="00367941">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Lugupidamisega</w:t>
      </w:r>
    </w:p>
    <w:p w14:paraId="2AF9B501" w14:textId="77777777" w:rsidR="00367941" w:rsidRPr="00DD35F9" w:rsidRDefault="00367941" w:rsidP="00367941">
      <w:pPr>
        <w:spacing w:after="0" w:line="240" w:lineRule="auto"/>
        <w:rPr>
          <w:rFonts w:ascii="Arial" w:hAnsi="Arial" w:cs="Arial"/>
          <w:sz w:val="24"/>
          <w:szCs w:val="24"/>
          <w:lang w:val="et-EE" w:eastAsia="et-EE"/>
        </w:rPr>
      </w:pPr>
    </w:p>
    <w:p w14:paraId="48A1BDC1" w14:textId="77777777" w:rsidR="00367941" w:rsidRPr="00DD35F9" w:rsidRDefault="00367941" w:rsidP="00367941">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/allkirjastatud digitaalselt/</w:t>
      </w:r>
    </w:p>
    <w:p w14:paraId="7FF97F82" w14:textId="77777777" w:rsidR="00367941" w:rsidRPr="00DD35F9" w:rsidRDefault="00367941" w:rsidP="00367941">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Mait Palts</w:t>
      </w:r>
    </w:p>
    <w:p w14:paraId="219D9BBC" w14:textId="77777777" w:rsidR="00367941" w:rsidRPr="00DD35F9" w:rsidRDefault="00367941" w:rsidP="00367941">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Eesti Kaubandus-Tööstuskoja peadirektor</w:t>
      </w:r>
    </w:p>
    <w:p w14:paraId="366C385D" w14:textId="77777777" w:rsidR="00367941" w:rsidRPr="00DD35F9" w:rsidRDefault="00367941" w:rsidP="00367941">
      <w:pPr>
        <w:spacing w:after="0" w:line="240" w:lineRule="auto"/>
        <w:rPr>
          <w:rFonts w:ascii="Arial" w:hAnsi="Arial" w:cs="Arial"/>
          <w:sz w:val="24"/>
          <w:szCs w:val="24"/>
          <w:lang w:val="et-EE" w:eastAsia="et-EE"/>
        </w:rPr>
      </w:pPr>
    </w:p>
    <w:p w14:paraId="70BB230C" w14:textId="77777777" w:rsidR="00367941" w:rsidRPr="00DD35F9" w:rsidRDefault="00367941" w:rsidP="00367941">
      <w:pPr>
        <w:spacing w:after="0" w:line="240" w:lineRule="auto"/>
        <w:rPr>
          <w:rFonts w:ascii="Arial" w:hAnsi="Arial" w:cs="Arial"/>
          <w:sz w:val="24"/>
          <w:szCs w:val="24"/>
          <w:lang w:val="et-EE" w:eastAsia="et-EE"/>
        </w:rPr>
      </w:pPr>
    </w:p>
    <w:p w14:paraId="563C6657" w14:textId="77777777" w:rsidR="00367941" w:rsidRPr="00DD35F9" w:rsidRDefault="00367941" w:rsidP="00367941">
      <w:pPr>
        <w:spacing w:after="0" w:line="240" w:lineRule="auto"/>
        <w:rPr>
          <w:rFonts w:ascii="Arial" w:hAnsi="Arial" w:cs="Arial"/>
          <w:sz w:val="24"/>
          <w:szCs w:val="24"/>
          <w:lang w:val="et-EE" w:eastAsia="et-EE"/>
        </w:rPr>
      </w:pPr>
    </w:p>
    <w:p w14:paraId="662EEF7F" w14:textId="77777777" w:rsidR="00367941" w:rsidRPr="00DD35F9" w:rsidRDefault="00367941" w:rsidP="00367941">
      <w:pPr>
        <w:spacing w:after="0" w:line="240" w:lineRule="auto"/>
        <w:rPr>
          <w:rFonts w:ascii="Arial" w:hAnsi="Arial" w:cs="Arial"/>
          <w:sz w:val="24"/>
          <w:szCs w:val="24"/>
          <w:lang w:val="et-EE" w:eastAsia="et-EE"/>
        </w:rPr>
      </w:pPr>
    </w:p>
    <w:p w14:paraId="31A6B773" w14:textId="77777777" w:rsidR="00367941" w:rsidRPr="00DD35F9" w:rsidRDefault="00367941" w:rsidP="00367941">
      <w:pPr>
        <w:spacing w:after="0" w:line="240" w:lineRule="auto"/>
        <w:rPr>
          <w:rFonts w:ascii="Arial" w:hAnsi="Arial" w:cs="Arial"/>
          <w:sz w:val="24"/>
          <w:szCs w:val="24"/>
          <w:lang w:val="et-EE" w:eastAsia="et-EE"/>
        </w:rPr>
      </w:pPr>
    </w:p>
    <w:p w14:paraId="63D88839" w14:textId="77777777" w:rsidR="00367941" w:rsidRPr="00DD35F9" w:rsidRDefault="00367941" w:rsidP="00367941">
      <w:pPr>
        <w:spacing w:after="0" w:line="240" w:lineRule="auto"/>
        <w:rPr>
          <w:rFonts w:ascii="Arial" w:hAnsi="Arial" w:cs="Arial"/>
          <w:sz w:val="24"/>
          <w:szCs w:val="24"/>
          <w:lang w:val="et-EE" w:eastAsia="et-EE"/>
        </w:rPr>
      </w:pPr>
    </w:p>
    <w:p w14:paraId="04EEDD8F" w14:textId="77777777" w:rsidR="00367941" w:rsidRPr="00DD35F9" w:rsidRDefault="00367941" w:rsidP="00367941">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Sandra Melani Mellikov</w:t>
      </w:r>
    </w:p>
    <w:p w14:paraId="5AB66B2C" w14:textId="77777777" w:rsidR="00367941" w:rsidRPr="00DD35F9" w:rsidRDefault="00367941" w:rsidP="00367941">
      <w:pPr>
        <w:spacing w:after="0" w:line="240" w:lineRule="auto"/>
        <w:rPr>
          <w:rFonts w:ascii="Arial" w:hAnsi="Arial" w:cs="Arial"/>
          <w:sz w:val="24"/>
          <w:szCs w:val="24"/>
          <w:lang w:val="et-EE" w:eastAsia="et-EE"/>
        </w:rPr>
      </w:pPr>
      <w:hyperlink r:id="rId7" w:history="1">
        <w:r w:rsidRPr="00DD35F9">
          <w:rPr>
            <w:rStyle w:val="Hyperlink"/>
            <w:rFonts w:ascii="Arial" w:hAnsi="Arial" w:cs="Arial"/>
            <w:sz w:val="24"/>
            <w:szCs w:val="24"/>
            <w:lang w:val="et-EE" w:eastAsia="et-EE"/>
          </w:rPr>
          <w:t>sandramelani.mellikov@koda.ee</w:t>
        </w:r>
      </w:hyperlink>
      <w:r w:rsidRPr="00DD35F9">
        <w:rPr>
          <w:rFonts w:ascii="Arial" w:hAnsi="Arial" w:cs="Arial"/>
          <w:sz w:val="24"/>
          <w:szCs w:val="24"/>
          <w:lang w:val="et-EE" w:eastAsia="et-EE"/>
        </w:rPr>
        <w:t xml:space="preserve"> 6040071</w:t>
      </w:r>
    </w:p>
    <w:p w14:paraId="75877F8A" w14:textId="77777777" w:rsidR="00367941" w:rsidRDefault="00367941"/>
    <w:sectPr w:rsidR="00367941" w:rsidSect="00367941">
      <w:headerReference w:type="default" r:id="rId8"/>
      <w:footerReference w:type="default" r:id="rId9"/>
      <w:headerReference w:type="first" r:id="rId10"/>
      <w:footerReference w:type="first" r:id="rId11"/>
      <w:pgSz w:w="11906" w:h="16838" w:code="9"/>
      <w:pgMar w:top="2552" w:right="1321" w:bottom="1321" w:left="1321" w:header="79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B93D" w14:textId="77777777" w:rsidR="00367941" w:rsidRPr="00E7418C" w:rsidRDefault="00367941" w:rsidP="00E7418C">
    <w:pPr>
      <w:pStyle w:val="Footer"/>
      <w:rPr>
        <w:rFonts w:ascii="Arial" w:hAnsi="Arial" w:cs="Arial"/>
        <w:b/>
        <w:sz w:val="14"/>
        <w:szCs w:val="14"/>
      </w:rPr>
    </w:pPr>
    <w:r w:rsidRPr="00E7418C">
      <w:rPr>
        <w:rFonts w:ascii="Arial" w:hAnsi="Arial" w:cs="Arial"/>
        <w:b/>
        <w:sz w:val="14"/>
        <w:szCs w:val="14"/>
      </w:rPr>
      <w:t>EESTI KAUBANDUS-TÖÖSTUSKODA</w:t>
    </w:r>
  </w:p>
  <w:p w14:paraId="5F8C0DD2" w14:textId="77777777" w:rsidR="00367941" w:rsidRPr="00E7418C" w:rsidRDefault="00367941" w:rsidP="00E7418C">
    <w:pPr>
      <w:pStyle w:val="Footer"/>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DA1C" w14:textId="77777777" w:rsidR="00367941" w:rsidRPr="00BF3929" w:rsidRDefault="00367941" w:rsidP="00FD0CDE">
    <w:pPr>
      <w:pStyle w:val="Footer"/>
      <w:rPr>
        <w:rFonts w:ascii="Arial" w:hAnsi="Arial" w:cs="Arial"/>
        <w:b/>
        <w:sz w:val="14"/>
        <w:szCs w:val="14"/>
      </w:rPr>
    </w:pPr>
    <w:bookmarkStart w:id="0" w:name="_Hlk201915025"/>
    <w:r>
      <w:rPr>
        <w:rFonts w:ascii="Arial" w:hAnsi="Arial" w:cs="Arial"/>
        <w:b/>
        <w:sz w:val="14"/>
        <w:szCs w:val="14"/>
      </w:rPr>
      <w:t>EESTI KAUBANDUS-TÖÖSTUSKODA</w:t>
    </w:r>
  </w:p>
  <w:p w14:paraId="4C3D3791" w14:textId="77777777" w:rsidR="00367941" w:rsidRPr="00BF3929" w:rsidRDefault="00367941" w:rsidP="00FD0CDE">
    <w:pPr>
      <w:pStyle w:val="Footer"/>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4C26" w14:textId="77777777" w:rsidR="00367941" w:rsidRPr="00C0691C" w:rsidRDefault="00367941" w:rsidP="00C0691C">
    <w:pPr>
      <w:pStyle w:val="Header"/>
    </w:pPr>
    <w:r>
      <w:rPr>
        <w:noProof/>
      </w:rPr>
      <w:drawing>
        <wp:inline distT="0" distB="0" distL="0" distR="0" wp14:anchorId="004C2CCA" wp14:editId="055EEE1E">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0C4C" w14:textId="77777777" w:rsidR="00367941" w:rsidRDefault="00367941">
    <w:pPr>
      <w:pStyle w:val="Header"/>
    </w:pPr>
    <w:r>
      <w:rPr>
        <w:noProof/>
      </w:rPr>
      <w:drawing>
        <wp:inline distT="0" distB="0" distL="0" distR="0" wp14:anchorId="505DF23A" wp14:editId="3F227882">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A3A95"/>
    <w:multiLevelType w:val="hybridMultilevel"/>
    <w:tmpl w:val="B1662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4265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41"/>
    <w:rsid w:val="00367941"/>
    <w:rsid w:val="003F36B5"/>
    <w:rsid w:val="00963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261D0"/>
  <w15:chartTrackingRefBased/>
  <w15:docId w15:val="{16553FC2-B15D-4525-AB5E-F0733785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94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67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7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7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7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7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7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7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7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7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7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7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7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7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941"/>
    <w:rPr>
      <w:rFonts w:eastAsiaTheme="majorEastAsia" w:cstheme="majorBidi"/>
      <w:color w:val="272727" w:themeColor="text1" w:themeTint="D8"/>
    </w:rPr>
  </w:style>
  <w:style w:type="paragraph" w:styleId="Title">
    <w:name w:val="Title"/>
    <w:basedOn w:val="Normal"/>
    <w:next w:val="Normal"/>
    <w:link w:val="TitleChar"/>
    <w:uiPriority w:val="10"/>
    <w:qFormat/>
    <w:rsid w:val="00367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7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941"/>
    <w:pPr>
      <w:spacing w:before="160"/>
      <w:jc w:val="center"/>
    </w:pPr>
    <w:rPr>
      <w:i/>
      <w:iCs/>
      <w:color w:val="404040" w:themeColor="text1" w:themeTint="BF"/>
    </w:rPr>
  </w:style>
  <w:style w:type="character" w:customStyle="1" w:styleId="QuoteChar">
    <w:name w:val="Quote Char"/>
    <w:basedOn w:val="DefaultParagraphFont"/>
    <w:link w:val="Quote"/>
    <w:uiPriority w:val="29"/>
    <w:rsid w:val="00367941"/>
    <w:rPr>
      <w:i/>
      <w:iCs/>
      <w:color w:val="404040" w:themeColor="text1" w:themeTint="BF"/>
    </w:rPr>
  </w:style>
  <w:style w:type="paragraph" w:styleId="ListParagraph">
    <w:name w:val="List Paragraph"/>
    <w:basedOn w:val="Normal"/>
    <w:uiPriority w:val="34"/>
    <w:qFormat/>
    <w:rsid w:val="00367941"/>
    <w:pPr>
      <w:ind w:left="720"/>
      <w:contextualSpacing/>
    </w:pPr>
  </w:style>
  <w:style w:type="character" w:styleId="IntenseEmphasis">
    <w:name w:val="Intense Emphasis"/>
    <w:basedOn w:val="DefaultParagraphFont"/>
    <w:uiPriority w:val="21"/>
    <w:qFormat/>
    <w:rsid w:val="00367941"/>
    <w:rPr>
      <w:i/>
      <w:iCs/>
      <w:color w:val="0F4761" w:themeColor="accent1" w:themeShade="BF"/>
    </w:rPr>
  </w:style>
  <w:style w:type="paragraph" w:styleId="IntenseQuote">
    <w:name w:val="Intense Quote"/>
    <w:basedOn w:val="Normal"/>
    <w:next w:val="Normal"/>
    <w:link w:val="IntenseQuoteChar"/>
    <w:uiPriority w:val="30"/>
    <w:qFormat/>
    <w:rsid w:val="0036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7941"/>
    <w:rPr>
      <w:i/>
      <w:iCs/>
      <w:color w:val="0F4761" w:themeColor="accent1" w:themeShade="BF"/>
    </w:rPr>
  </w:style>
  <w:style w:type="character" w:styleId="IntenseReference">
    <w:name w:val="Intense Reference"/>
    <w:basedOn w:val="DefaultParagraphFont"/>
    <w:uiPriority w:val="32"/>
    <w:qFormat/>
    <w:rsid w:val="00367941"/>
    <w:rPr>
      <w:b/>
      <w:bCs/>
      <w:smallCaps/>
      <w:color w:val="0F4761" w:themeColor="accent1" w:themeShade="BF"/>
      <w:spacing w:val="5"/>
    </w:rPr>
  </w:style>
  <w:style w:type="paragraph" w:styleId="Header">
    <w:name w:val="header"/>
    <w:basedOn w:val="Normal"/>
    <w:link w:val="HeaderChar"/>
    <w:uiPriority w:val="99"/>
    <w:unhideWhenUsed/>
    <w:rsid w:val="00367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41"/>
    <w:rPr>
      <w:kern w:val="0"/>
      <w:sz w:val="22"/>
      <w:szCs w:val="22"/>
      <w14:ligatures w14:val="none"/>
    </w:rPr>
  </w:style>
  <w:style w:type="paragraph" w:styleId="Footer">
    <w:name w:val="footer"/>
    <w:basedOn w:val="Normal"/>
    <w:link w:val="FooterChar"/>
    <w:uiPriority w:val="99"/>
    <w:unhideWhenUsed/>
    <w:rsid w:val="00367941"/>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367941"/>
    <w:rPr>
      <w:kern w:val="0"/>
      <w:sz w:val="16"/>
      <w:szCs w:val="22"/>
      <w14:ligatures w14:val="none"/>
    </w:rPr>
  </w:style>
  <w:style w:type="character" w:styleId="Hyperlink">
    <w:name w:val="Hyperlink"/>
    <w:basedOn w:val="DefaultParagraphFont"/>
    <w:uiPriority w:val="99"/>
    <w:unhideWhenUsed/>
    <w:rsid w:val="0036794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ndramelani.mellikov@koda.e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km.ee" TargetMode="External"/><Relationship Id="rId11" Type="http://schemas.openxmlformats.org/officeDocument/2006/relationships/footer" Target="footer2.xml"/><Relationship Id="rId5" Type="http://schemas.openxmlformats.org/officeDocument/2006/relationships/hyperlink" Target="mailto:anett.manniste@mkm.ee"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Melani Mellikov</dc:creator>
  <cp:keywords/>
  <dc:description/>
  <cp:lastModifiedBy>Sandra Melani Mellikov</cp:lastModifiedBy>
  <cp:revision>2</cp:revision>
  <dcterms:created xsi:type="dcterms:W3CDTF">2026-10-27T14:51:00Z</dcterms:created>
  <dcterms:modified xsi:type="dcterms:W3CDTF">2026-10-27T14:54:00Z</dcterms:modified>
</cp:coreProperties>
</file>